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2DF02">
      <w:pPr>
        <w:jc w:val="both"/>
        <w:rPr>
          <w:rFonts w:hint="default" w:ascii="仿宋" w:hAnsi="仿宋" w:eastAsia="仿宋" w:cs="仿宋"/>
          <w:b/>
          <w:bCs/>
          <w:color w:val="333333"/>
          <w:kern w:val="0"/>
          <w:sz w:val="32"/>
          <w:szCs w:val="32"/>
          <w:lang w:val="en-US" w:eastAsia="zh-CN"/>
        </w:rPr>
      </w:pPr>
      <w:r>
        <w:rPr>
          <w:rFonts w:hint="eastAsia" w:ascii="仿宋" w:hAnsi="仿宋" w:eastAsia="仿宋" w:cs="仿宋"/>
          <w:b/>
          <w:bCs/>
          <w:color w:val="333333"/>
          <w:kern w:val="0"/>
          <w:sz w:val="32"/>
          <w:szCs w:val="32"/>
          <w:lang w:val="en-US" w:eastAsia="zh-CN"/>
        </w:rPr>
        <w:t>附件：1</w:t>
      </w:r>
    </w:p>
    <w:p w14:paraId="7A205326">
      <w:pPr>
        <w:jc w:val="center"/>
        <w:rPr>
          <w:rFonts w:hint="eastAsia" w:ascii="仿宋" w:hAnsi="仿宋" w:eastAsia="仿宋" w:cs="仿宋"/>
          <w:b/>
          <w:bCs/>
          <w:color w:val="333333"/>
          <w:kern w:val="0"/>
          <w:sz w:val="32"/>
          <w:szCs w:val="32"/>
          <w:lang w:val="en-US" w:eastAsia="zh-CN"/>
        </w:rPr>
      </w:pPr>
      <w:bookmarkStart w:id="0" w:name="_GoBack"/>
      <w:r>
        <w:rPr>
          <w:rFonts w:hint="eastAsia" w:ascii="仿宋" w:hAnsi="仿宋" w:eastAsia="仿宋" w:cs="仿宋"/>
          <w:b/>
          <w:bCs/>
          <w:color w:val="333333"/>
          <w:kern w:val="0"/>
          <w:sz w:val="32"/>
          <w:szCs w:val="32"/>
          <w:lang w:val="en-US" w:eastAsia="zh-CN"/>
        </w:rPr>
        <w:t>石家庄市各县（市、区）高素质农民拟分配培训名额</w:t>
      </w:r>
      <w:bookmarkEnd w:id="0"/>
    </w:p>
    <w:tbl>
      <w:tblPr>
        <w:tblStyle w:val="4"/>
        <w:tblW w:w="82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0"/>
        <w:gridCol w:w="1316"/>
        <w:gridCol w:w="1084"/>
        <w:gridCol w:w="1662"/>
        <w:gridCol w:w="1581"/>
        <w:gridCol w:w="1130"/>
      </w:tblGrid>
      <w:tr w14:paraId="6EEC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00" w:type="dxa"/>
            <w:vAlign w:val="center"/>
          </w:tcPr>
          <w:p w14:paraId="5A27165A">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县（市、区）</w:t>
            </w:r>
          </w:p>
        </w:tc>
        <w:tc>
          <w:tcPr>
            <w:tcW w:w="1316" w:type="dxa"/>
            <w:vAlign w:val="center"/>
          </w:tcPr>
          <w:p w14:paraId="7B5A4A68">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蔬菜班人数</w:t>
            </w:r>
          </w:p>
        </w:tc>
        <w:tc>
          <w:tcPr>
            <w:tcW w:w="1084" w:type="dxa"/>
            <w:vAlign w:val="center"/>
          </w:tcPr>
          <w:p w14:paraId="67200190">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粮油班</w:t>
            </w:r>
          </w:p>
          <w:p w14:paraId="5AD62481">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人数</w:t>
            </w:r>
          </w:p>
        </w:tc>
        <w:tc>
          <w:tcPr>
            <w:tcW w:w="1662" w:type="dxa"/>
            <w:vAlign w:val="center"/>
          </w:tcPr>
          <w:p w14:paraId="30CD24DB">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县（市、区）</w:t>
            </w:r>
          </w:p>
        </w:tc>
        <w:tc>
          <w:tcPr>
            <w:tcW w:w="1581" w:type="dxa"/>
            <w:vAlign w:val="center"/>
          </w:tcPr>
          <w:p w14:paraId="003CFC90">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蔬菜班</w:t>
            </w:r>
          </w:p>
          <w:p w14:paraId="1ED3F748">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人数</w:t>
            </w:r>
          </w:p>
        </w:tc>
        <w:tc>
          <w:tcPr>
            <w:tcW w:w="1130" w:type="dxa"/>
            <w:vAlign w:val="center"/>
          </w:tcPr>
          <w:p w14:paraId="29C6F128">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粮油班</w:t>
            </w:r>
          </w:p>
          <w:p w14:paraId="2861DEA5">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人数</w:t>
            </w:r>
          </w:p>
        </w:tc>
      </w:tr>
      <w:tr w14:paraId="6FBC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00" w:type="dxa"/>
            <w:vAlign w:val="center"/>
          </w:tcPr>
          <w:p w14:paraId="0FF83DC8">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赵县</w:t>
            </w:r>
          </w:p>
        </w:tc>
        <w:tc>
          <w:tcPr>
            <w:tcW w:w="1316" w:type="dxa"/>
            <w:vAlign w:val="center"/>
          </w:tcPr>
          <w:p w14:paraId="5CAA396F">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5</w:t>
            </w:r>
          </w:p>
        </w:tc>
        <w:tc>
          <w:tcPr>
            <w:tcW w:w="1084" w:type="dxa"/>
            <w:vAlign w:val="center"/>
          </w:tcPr>
          <w:p w14:paraId="737834B8">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5</w:t>
            </w:r>
          </w:p>
        </w:tc>
        <w:tc>
          <w:tcPr>
            <w:tcW w:w="1662" w:type="dxa"/>
            <w:vAlign w:val="center"/>
          </w:tcPr>
          <w:p w14:paraId="3877991E">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栾城</w:t>
            </w:r>
          </w:p>
        </w:tc>
        <w:tc>
          <w:tcPr>
            <w:tcW w:w="1581" w:type="dxa"/>
            <w:vAlign w:val="center"/>
          </w:tcPr>
          <w:p w14:paraId="1C89E037">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c>
          <w:tcPr>
            <w:tcW w:w="1130" w:type="dxa"/>
            <w:vAlign w:val="center"/>
          </w:tcPr>
          <w:p w14:paraId="41471AAE">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5</w:t>
            </w:r>
          </w:p>
        </w:tc>
      </w:tr>
      <w:tr w14:paraId="11AF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00" w:type="dxa"/>
            <w:vAlign w:val="center"/>
          </w:tcPr>
          <w:p w14:paraId="32626468">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鹿泉</w:t>
            </w:r>
          </w:p>
        </w:tc>
        <w:tc>
          <w:tcPr>
            <w:tcW w:w="1316" w:type="dxa"/>
            <w:vAlign w:val="center"/>
          </w:tcPr>
          <w:p w14:paraId="695711D5">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5</w:t>
            </w:r>
          </w:p>
        </w:tc>
        <w:tc>
          <w:tcPr>
            <w:tcW w:w="1084" w:type="dxa"/>
            <w:vAlign w:val="center"/>
          </w:tcPr>
          <w:p w14:paraId="1B451283">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c>
          <w:tcPr>
            <w:tcW w:w="1662" w:type="dxa"/>
            <w:vAlign w:val="center"/>
          </w:tcPr>
          <w:p w14:paraId="67DA46F6">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正定</w:t>
            </w:r>
          </w:p>
        </w:tc>
        <w:tc>
          <w:tcPr>
            <w:tcW w:w="1581" w:type="dxa"/>
            <w:vAlign w:val="center"/>
          </w:tcPr>
          <w:p w14:paraId="5B011CEB">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c>
          <w:tcPr>
            <w:tcW w:w="1130" w:type="dxa"/>
            <w:vAlign w:val="center"/>
          </w:tcPr>
          <w:p w14:paraId="22965074">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5</w:t>
            </w:r>
          </w:p>
        </w:tc>
      </w:tr>
      <w:tr w14:paraId="6481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00" w:type="dxa"/>
            <w:vAlign w:val="center"/>
          </w:tcPr>
          <w:p w14:paraId="5D4341A9">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高邑</w:t>
            </w:r>
          </w:p>
        </w:tc>
        <w:tc>
          <w:tcPr>
            <w:tcW w:w="1316" w:type="dxa"/>
            <w:vAlign w:val="center"/>
          </w:tcPr>
          <w:p w14:paraId="5E98B0AA">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5</w:t>
            </w:r>
          </w:p>
        </w:tc>
        <w:tc>
          <w:tcPr>
            <w:tcW w:w="1084" w:type="dxa"/>
            <w:vAlign w:val="center"/>
          </w:tcPr>
          <w:p w14:paraId="5C88615D">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3</w:t>
            </w:r>
          </w:p>
        </w:tc>
        <w:tc>
          <w:tcPr>
            <w:tcW w:w="1662" w:type="dxa"/>
            <w:vAlign w:val="center"/>
          </w:tcPr>
          <w:p w14:paraId="24993DB9">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灵寿</w:t>
            </w:r>
          </w:p>
        </w:tc>
        <w:tc>
          <w:tcPr>
            <w:tcW w:w="1581" w:type="dxa"/>
            <w:vAlign w:val="center"/>
          </w:tcPr>
          <w:p w14:paraId="205D25FA">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5</w:t>
            </w:r>
          </w:p>
        </w:tc>
        <w:tc>
          <w:tcPr>
            <w:tcW w:w="1130" w:type="dxa"/>
            <w:vAlign w:val="center"/>
          </w:tcPr>
          <w:p w14:paraId="46CAB9C2">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r>
      <w:tr w14:paraId="31B4D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00" w:type="dxa"/>
            <w:vAlign w:val="center"/>
          </w:tcPr>
          <w:p w14:paraId="7E84E3C5">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元氏</w:t>
            </w:r>
          </w:p>
        </w:tc>
        <w:tc>
          <w:tcPr>
            <w:tcW w:w="1316" w:type="dxa"/>
            <w:vAlign w:val="center"/>
          </w:tcPr>
          <w:p w14:paraId="4383C47C">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5</w:t>
            </w:r>
          </w:p>
        </w:tc>
        <w:tc>
          <w:tcPr>
            <w:tcW w:w="1084" w:type="dxa"/>
            <w:vAlign w:val="center"/>
          </w:tcPr>
          <w:p w14:paraId="2CCD54F1">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5</w:t>
            </w:r>
          </w:p>
        </w:tc>
        <w:tc>
          <w:tcPr>
            <w:tcW w:w="1662" w:type="dxa"/>
            <w:vAlign w:val="center"/>
          </w:tcPr>
          <w:p w14:paraId="042B2A3D">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行唐</w:t>
            </w:r>
          </w:p>
        </w:tc>
        <w:tc>
          <w:tcPr>
            <w:tcW w:w="1581" w:type="dxa"/>
            <w:vAlign w:val="center"/>
          </w:tcPr>
          <w:p w14:paraId="19A26223">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c>
          <w:tcPr>
            <w:tcW w:w="1130" w:type="dxa"/>
            <w:vAlign w:val="center"/>
          </w:tcPr>
          <w:p w14:paraId="6FE9D209">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r>
      <w:tr w14:paraId="30F6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00" w:type="dxa"/>
            <w:vAlign w:val="center"/>
          </w:tcPr>
          <w:p w14:paraId="0B95F754">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赞皇</w:t>
            </w:r>
          </w:p>
        </w:tc>
        <w:tc>
          <w:tcPr>
            <w:tcW w:w="1316" w:type="dxa"/>
            <w:vAlign w:val="center"/>
          </w:tcPr>
          <w:p w14:paraId="64FBC400">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c>
          <w:tcPr>
            <w:tcW w:w="1084" w:type="dxa"/>
            <w:vAlign w:val="center"/>
          </w:tcPr>
          <w:p w14:paraId="5787B641">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c>
          <w:tcPr>
            <w:tcW w:w="1662" w:type="dxa"/>
            <w:vAlign w:val="center"/>
          </w:tcPr>
          <w:p w14:paraId="3799C97F">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无极</w:t>
            </w:r>
          </w:p>
        </w:tc>
        <w:tc>
          <w:tcPr>
            <w:tcW w:w="1581" w:type="dxa"/>
            <w:vAlign w:val="center"/>
          </w:tcPr>
          <w:p w14:paraId="063A20FA">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c>
          <w:tcPr>
            <w:tcW w:w="1130" w:type="dxa"/>
            <w:vAlign w:val="center"/>
          </w:tcPr>
          <w:p w14:paraId="2791DE62">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r>
      <w:tr w14:paraId="6B3A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00" w:type="dxa"/>
            <w:vAlign w:val="center"/>
          </w:tcPr>
          <w:p w14:paraId="6935694E">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藁城</w:t>
            </w:r>
          </w:p>
        </w:tc>
        <w:tc>
          <w:tcPr>
            <w:tcW w:w="1316" w:type="dxa"/>
            <w:vAlign w:val="center"/>
          </w:tcPr>
          <w:p w14:paraId="2EAFE4B3">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5</w:t>
            </w:r>
          </w:p>
        </w:tc>
        <w:tc>
          <w:tcPr>
            <w:tcW w:w="1084" w:type="dxa"/>
            <w:vAlign w:val="center"/>
          </w:tcPr>
          <w:p w14:paraId="6C8767C4">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5</w:t>
            </w:r>
          </w:p>
        </w:tc>
        <w:tc>
          <w:tcPr>
            <w:tcW w:w="1662" w:type="dxa"/>
            <w:vAlign w:val="center"/>
          </w:tcPr>
          <w:p w14:paraId="550DEE61">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新乐</w:t>
            </w:r>
          </w:p>
        </w:tc>
        <w:tc>
          <w:tcPr>
            <w:tcW w:w="1581" w:type="dxa"/>
            <w:vAlign w:val="center"/>
          </w:tcPr>
          <w:p w14:paraId="52131C41">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c>
          <w:tcPr>
            <w:tcW w:w="1130" w:type="dxa"/>
            <w:vAlign w:val="center"/>
          </w:tcPr>
          <w:p w14:paraId="79B88DE1">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r>
      <w:tr w14:paraId="1033F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500" w:type="dxa"/>
            <w:vAlign w:val="center"/>
          </w:tcPr>
          <w:p w14:paraId="50FDCC57">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晋州</w:t>
            </w:r>
          </w:p>
        </w:tc>
        <w:tc>
          <w:tcPr>
            <w:tcW w:w="1316" w:type="dxa"/>
            <w:vAlign w:val="center"/>
          </w:tcPr>
          <w:p w14:paraId="23AF9D3A">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c>
          <w:tcPr>
            <w:tcW w:w="1084" w:type="dxa"/>
            <w:vAlign w:val="center"/>
          </w:tcPr>
          <w:p w14:paraId="6E0AE801">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4</w:t>
            </w:r>
          </w:p>
        </w:tc>
        <w:tc>
          <w:tcPr>
            <w:tcW w:w="1662" w:type="dxa"/>
            <w:vAlign w:val="center"/>
          </w:tcPr>
          <w:p w14:paraId="17C89EAB">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井陉</w:t>
            </w:r>
          </w:p>
        </w:tc>
        <w:tc>
          <w:tcPr>
            <w:tcW w:w="1581" w:type="dxa"/>
            <w:vAlign w:val="center"/>
          </w:tcPr>
          <w:p w14:paraId="076535BD">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c>
          <w:tcPr>
            <w:tcW w:w="1130" w:type="dxa"/>
            <w:vAlign w:val="center"/>
          </w:tcPr>
          <w:p w14:paraId="438BFCD5">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r>
      <w:tr w14:paraId="4C03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00" w:type="dxa"/>
            <w:vAlign w:val="center"/>
          </w:tcPr>
          <w:p w14:paraId="4EE5F25E">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平山</w:t>
            </w:r>
          </w:p>
        </w:tc>
        <w:tc>
          <w:tcPr>
            <w:tcW w:w="1316" w:type="dxa"/>
            <w:vAlign w:val="center"/>
          </w:tcPr>
          <w:p w14:paraId="2D3B03D7">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c>
          <w:tcPr>
            <w:tcW w:w="1084" w:type="dxa"/>
            <w:vAlign w:val="center"/>
          </w:tcPr>
          <w:p w14:paraId="787212E0">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c>
          <w:tcPr>
            <w:tcW w:w="1662" w:type="dxa"/>
            <w:vAlign w:val="center"/>
          </w:tcPr>
          <w:p w14:paraId="4C166414">
            <w:pPr>
              <w:jc w:val="center"/>
              <w:rPr>
                <w:rFonts w:hint="eastAsia"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深泽</w:t>
            </w:r>
          </w:p>
        </w:tc>
        <w:tc>
          <w:tcPr>
            <w:tcW w:w="1581" w:type="dxa"/>
            <w:vAlign w:val="center"/>
          </w:tcPr>
          <w:p w14:paraId="224D328D">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c>
          <w:tcPr>
            <w:tcW w:w="1130" w:type="dxa"/>
            <w:vAlign w:val="center"/>
          </w:tcPr>
          <w:p w14:paraId="7D38A3E7">
            <w:pPr>
              <w:jc w:val="center"/>
              <w:rPr>
                <w:rFonts w:hint="default" w:ascii="仿宋" w:hAnsi="仿宋" w:eastAsia="仿宋" w:cs="仿宋"/>
                <w:color w:val="333333"/>
                <w:kern w:val="0"/>
                <w:sz w:val="28"/>
                <w:szCs w:val="28"/>
                <w:vertAlign w:val="baseline"/>
                <w:lang w:val="en-US" w:eastAsia="zh-CN"/>
              </w:rPr>
            </w:pPr>
            <w:r>
              <w:rPr>
                <w:rFonts w:hint="eastAsia" w:ascii="仿宋" w:hAnsi="仿宋" w:eastAsia="仿宋" w:cs="仿宋"/>
                <w:color w:val="333333"/>
                <w:kern w:val="0"/>
                <w:sz w:val="28"/>
                <w:szCs w:val="28"/>
                <w:vertAlign w:val="baseline"/>
                <w:lang w:val="en-US" w:eastAsia="zh-CN"/>
              </w:rPr>
              <w:t>2</w:t>
            </w:r>
          </w:p>
        </w:tc>
      </w:tr>
    </w:tbl>
    <w:p w14:paraId="015DE737">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640" w:firstLineChars="200"/>
        <w:jc w:val="both"/>
        <w:textAlignment w:val="auto"/>
        <w:rPr>
          <w:rFonts w:hint="default" w:ascii="仿宋" w:hAnsi="仿宋" w:eastAsia="仿宋" w:cs="仿宋"/>
          <w:b w:val="0"/>
          <w:bCs w:val="0"/>
          <w:color w:val="333333"/>
          <w:kern w:val="0"/>
          <w:sz w:val="32"/>
          <w:szCs w:val="32"/>
          <w:lang w:val="en-US" w:eastAsia="zh-CN"/>
        </w:rPr>
      </w:pPr>
      <w:r>
        <w:rPr>
          <w:rFonts w:hint="eastAsia" w:ascii="仿宋" w:hAnsi="仿宋" w:eastAsia="仿宋" w:cs="仿宋"/>
          <w:b w:val="0"/>
          <w:bCs w:val="0"/>
          <w:color w:val="333333"/>
          <w:kern w:val="0"/>
          <w:sz w:val="32"/>
          <w:szCs w:val="32"/>
          <w:lang w:eastAsia="zh-CN"/>
        </w:rPr>
        <w:t>注：</w:t>
      </w:r>
      <w:r>
        <w:rPr>
          <w:rFonts w:hint="eastAsia" w:ascii="仿宋" w:hAnsi="仿宋" w:eastAsia="仿宋" w:cs="仿宋"/>
          <w:b w:val="0"/>
          <w:bCs w:val="0"/>
          <w:color w:val="auto"/>
          <w:kern w:val="0"/>
          <w:sz w:val="32"/>
          <w:szCs w:val="32"/>
          <w:lang w:eastAsia="zh-CN"/>
        </w:rPr>
        <w:t>本年度</w:t>
      </w:r>
      <w:r>
        <w:rPr>
          <w:rFonts w:hint="eastAsia" w:ascii="仿宋" w:hAnsi="仿宋" w:eastAsia="仿宋" w:cs="仿宋"/>
          <w:b w:val="0"/>
          <w:bCs w:val="0"/>
          <w:color w:val="333333"/>
          <w:kern w:val="0"/>
          <w:sz w:val="32"/>
          <w:szCs w:val="32"/>
          <w:lang w:eastAsia="zh-CN"/>
        </w:rPr>
        <w:t>已参加其他单位组织的农民高素质培训的学员和参加过</w:t>
      </w:r>
      <w:r>
        <w:rPr>
          <w:rFonts w:hint="eastAsia" w:ascii="仿宋" w:hAnsi="仿宋" w:eastAsia="仿宋" w:cs="仿宋"/>
          <w:b w:val="0"/>
          <w:bCs w:val="0"/>
          <w:color w:val="333333"/>
          <w:kern w:val="0"/>
          <w:sz w:val="32"/>
          <w:szCs w:val="32"/>
          <w:lang w:val="en-US" w:eastAsia="zh-CN"/>
        </w:rPr>
        <w:t>2025</w:t>
      </w:r>
      <w:r>
        <w:rPr>
          <w:rFonts w:hint="eastAsia" w:ascii="仿宋" w:hAnsi="仿宋" w:eastAsia="仿宋" w:cs="仿宋"/>
          <w:b w:val="0"/>
          <w:bCs w:val="0"/>
          <w:color w:val="333333"/>
          <w:kern w:val="0"/>
          <w:sz w:val="32"/>
          <w:szCs w:val="32"/>
          <w:lang w:eastAsia="zh-CN"/>
        </w:rPr>
        <w:t>年度石家庄市农业技术推广中心组织的农民培育班的学员不能参加本次培训。由于今年招生系统更新，如果是从未参加高素质农民培育的学员，学员要在学员手机上下载“云上智农”</w:t>
      </w:r>
      <w:r>
        <w:rPr>
          <w:rFonts w:hint="eastAsia" w:ascii="仿宋" w:hAnsi="仿宋" w:eastAsia="仿宋" w:cs="仿宋"/>
          <w:b w:val="0"/>
          <w:bCs w:val="0"/>
          <w:color w:val="333333"/>
          <w:kern w:val="0"/>
          <w:sz w:val="32"/>
          <w:szCs w:val="32"/>
          <w:lang w:val="en-US" w:eastAsia="zh-CN"/>
        </w:rPr>
        <w:t>APP注册入库，参加过往年其他单位组织培训的学员可直接填报名表，由我单位负责教学的管理人员导入班级学习。</w:t>
      </w:r>
    </w:p>
    <w:p w14:paraId="45568419"/>
    <w:sectPr>
      <w:pgSz w:w="11905" w:h="16840"/>
      <w:pgMar w:top="2098" w:right="1474" w:bottom="1984" w:left="1587" w:header="720" w:footer="720"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860AE9"/>
    <w:rsid w:val="0030586C"/>
    <w:rsid w:val="2F4B2025"/>
    <w:rsid w:val="57860AE9"/>
    <w:rsid w:val="73CA5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before="0" w:after="140" w:line="276" w:lineRule="auto"/>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2026-10-15T03:55:00Z</dcterms:created>
  <dc:creator>jahrz</dc:creator>
  <cp:lastModifiedBy>jahrz</cp:lastModifiedBy>
  <dcterms:modified xsi:type="dcterms:W3CDTF">2026-10-15T03:55:27Z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363A31721B6E4657857B82EC2DB50A3D_11</vt:lpwstr>
  </property>
</Properties>
</file>